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rPr>
        <w:t>年</w:t>
      </w:r>
      <w:r>
        <w:rPr>
          <w:b/>
          <w:sz w:val="24"/>
          <w:szCs w:val="24"/>
          <w:u w:val="single"/>
        </w:rPr>
        <w:t xml:space="preserve">   </w:t>
      </w:r>
      <w:r>
        <w:rPr>
          <w:rFonts w:hint="eastAsia"/>
          <w:b/>
          <w:sz w:val="24"/>
          <w:szCs w:val="24"/>
        </w:rPr>
        <w:t>月</w:t>
      </w:r>
      <w:r>
        <w:rPr>
          <w:b/>
          <w:sz w:val="24"/>
          <w:szCs w:val="24"/>
          <w:u w:val="single"/>
        </w:rPr>
        <w:t xml:space="preserve">   </w:t>
      </w:r>
      <w:r>
        <w:rPr>
          <w:rFonts w:hint="eastAsia"/>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四川东江化工有限公司年产15万吨水处理剂技改项目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组（小区）村民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B2DB4"/>
    <w:rsid w:val="00BE5860"/>
    <w:rsid w:val="00C21F72"/>
    <w:rsid w:val="00C273A2"/>
    <w:rsid w:val="00CE75C7"/>
    <w:rsid w:val="00EB43C5"/>
    <w:rsid w:val="14F714FB"/>
    <w:rsid w:val="3B1E7D0D"/>
    <w:rsid w:val="44EB321A"/>
    <w:rsid w:val="50D60430"/>
    <w:rsid w:val="6D535020"/>
    <w:rsid w:val="7019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87</Words>
  <Characters>500</Characters>
  <Lines>4</Lines>
  <Paragraphs>1</Paragraphs>
  <TotalTime>8</TotalTime>
  <ScaleCrop>false</ScaleCrop>
  <LinksUpToDate>false</LinksUpToDate>
  <CharactersWithSpaces>586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Moz</cp:lastModifiedBy>
  <dcterms:modified xsi:type="dcterms:W3CDTF">2020-12-21T06:02:55Z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